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5A68" w14:textId="77777777" w:rsidR="00A140EF" w:rsidRPr="00FF577D" w:rsidRDefault="00A140EF" w:rsidP="00A140EF">
      <w:pPr>
        <w:pStyle w:val="PlainText"/>
        <w:spacing w:line="276" w:lineRule="auto"/>
        <w:rPr>
          <w:rFonts w:asciiTheme="minorHAnsi" w:eastAsiaTheme="minorHAnsi" w:hAnsiTheme="minorHAnsi" w:cstheme="minorBidi"/>
          <w:sz w:val="44"/>
          <w:szCs w:val="44"/>
          <w:u w:val="single"/>
        </w:rPr>
      </w:pPr>
      <w:r w:rsidRPr="00FF577D">
        <w:rPr>
          <w:rFonts w:asciiTheme="minorHAnsi" w:eastAsiaTheme="minorHAnsi" w:hAnsiTheme="minorHAnsi" w:cstheme="minorBidi"/>
          <w:sz w:val="44"/>
          <w:szCs w:val="44"/>
          <w:u w:val="single"/>
        </w:rPr>
        <w:t>Missouri Mini-Grant Program</w:t>
      </w:r>
      <w:r>
        <w:rPr>
          <w:rFonts w:asciiTheme="minorHAnsi" w:eastAsiaTheme="minorHAnsi" w:hAnsiTheme="minorHAnsi" w:cstheme="minorBidi"/>
          <w:sz w:val="44"/>
          <w:szCs w:val="44"/>
          <w:u w:val="single"/>
        </w:rPr>
        <w:t xml:space="preserve"> Mid-Year Report</w:t>
      </w:r>
    </w:p>
    <w:p w14:paraId="4A344CDB" w14:textId="77777777" w:rsidR="00A140EF" w:rsidRPr="00FF577D" w:rsidRDefault="00A140EF" w:rsidP="00A140EF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8"/>
          <w:szCs w:val="28"/>
        </w:rPr>
      </w:pPr>
      <w:r>
        <w:rPr>
          <w:rFonts w:asciiTheme="minorHAnsi" w:eastAsia="MS Mincho" w:hAnsiTheme="minorHAnsi" w:cstheme="minorHAnsi"/>
          <w:b/>
          <w:sz w:val="28"/>
          <w:szCs w:val="28"/>
        </w:rPr>
        <w:t>FY2024</w:t>
      </w:r>
    </w:p>
    <w:p w14:paraId="537537D0" w14:textId="77777777" w:rsidR="00A140EF" w:rsidRPr="008B749A" w:rsidRDefault="00A140EF" w:rsidP="00A140EF">
      <w:pPr>
        <w:pStyle w:val="Normal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By December 31</w:t>
      </w:r>
      <w:r w:rsidRPr="003C3F00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8B749A">
        <w:rPr>
          <w:rFonts w:asciiTheme="minorHAnsi" w:hAnsiTheme="minorHAnsi" w:cstheme="minorHAnsi"/>
          <w:sz w:val="22"/>
          <w:szCs w:val="22"/>
        </w:rPr>
        <w:t xml:space="preserve">, each funded program </w:t>
      </w:r>
      <w:r w:rsidRPr="008B749A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Pr="008B749A">
        <w:rPr>
          <w:rFonts w:asciiTheme="minorHAnsi" w:hAnsiTheme="minorHAnsi" w:cstheme="minorHAnsi"/>
          <w:sz w:val="22"/>
          <w:szCs w:val="22"/>
        </w:rPr>
        <w:t xml:space="preserve"> submit to the</w:t>
      </w:r>
      <w:r>
        <w:rPr>
          <w:rFonts w:asciiTheme="minorHAnsi" w:hAnsiTheme="minorHAnsi" w:cstheme="minorHAnsi"/>
          <w:sz w:val="22"/>
          <w:szCs w:val="22"/>
        </w:rPr>
        <w:t xml:space="preserve">ir Prevention Resource Center </w:t>
      </w:r>
      <w:r w:rsidRPr="008B749A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Mid-Year</w:t>
      </w:r>
      <w:r w:rsidRPr="008B749A">
        <w:rPr>
          <w:rFonts w:asciiTheme="minorHAnsi" w:hAnsiTheme="minorHAnsi" w:cstheme="minorHAnsi"/>
          <w:sz w:val="22"/>
          <w:szCs w:val="22"/>
        </w:rPr>
        <w:t xml:space="preserve"> Program Report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B749A">
        <w:rPr>
          <w:rFonts w:asciiTheme="minorHAnsi" w:hAnsiTheme="minorHAnsi" w:cstheme="minorHAnsi"/>
          <w:b/>
          <w:sz w:val="22"/>
          <w:szCs w:val="22"/>
        </w:rPr>
        <w:t xml:space="preserve">Failure to submit this report will result in loss of funding for future programming. </w:t>
      </w:r>
    </w:p>
    <w:p w14:paraId="52EB00A0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Registered Coalition Name (as it appears on the registry):  </w:t>
      </w:r>
    </w:p>
    <w:p w14:paraId="1C83E0B4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Title of Program / Activity Conducted:  </w:t>
      </w:r>
    </w:p>
    <w:p w14:paraId="0A50266C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Prevention Resource Center: </w:t>
      </w:r>
    </w:p>
    <w:p w14:paraId="3FDEA638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Prevention Resource Center Prevention Specialist: </w:t>
      </w:r>
    </w:p>
    <w:p w14:paraId="5B9B99E5" w14:textId="77777777" w:rsidR="00A140EF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Grant Contact Person: </w:t>
      </w:r>
      <w:r w:rsidRPr="008B749A">
        <w:rPr>
          <w:rFonts w:asciiTheme="minorHAnsi" w:hAnsiTheme="minorHAnsi" w:cstheme="minorHAnsi"/>
          <w:sz w:val="22"/>
          <w:szCs w:val="22"/>
        </w:rPr>
        <w:tab/>
      </w:r>
      <w:r w:rsidRPr="008B749A">
        <w:rPr>
          <w:rFonts w:asciiTheme="minorHAnsi" w:hAnsiTheme="minorHAnsi" w:cstheme="minorHAnsi"/>
          <w:sz w:val="22"/>
          <w:szCs w:val="22"/>
        </w:rPr>
        <w:tab/>
      </w:r>
    </w:p>
    <w:p w14:paraId="7B6BC113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6FDB02C4" w14:textId="77777777" w:rsidR="00A140EF" w:rsidRPr="008B749A" w:rsidRDefault="00A140EF" w:rsidP="00A140EF">
      <w:pPr>
        <w:pStyle w:val="NormalWeb"/>
        <w:spacing w:before="0" w:after="0" w:line="276" w:lineRule="auto"/>
        <w:rPr>
          <w:rFonts w:asciiTheme="minorHAnsi" w:hAnsiTheme="minorHAnsi" w:cstheme="minorHAnsi"/>
          <w:b/>
        </w:rPr>
      </w:pPr>
      <w:r w:rsidRPr="008B749A">
        <w:rPr>
          <w:rFonts w:asciiTheme="minorHAnsi" w:hAnsiTheme="minorHAnsi" w:cstheme="minorHAnsi"/>
          <w:b/>
        </w:rPr>
        <w:t xml:space="preserve">Please answer the following questions as they apply to the </w:t>
      </w:r>
      <w:r>
        <w:rPr>
          <w:rFonts w:asciiTheme="minorHAnsi" w:hAnsiTheme="minorHAnsi" w:cstheme="minorHAnsi"/>
          <w:b/>
        </w:rPr>
        <w:t>narrative</w:t>
      </w:r>
      <w:r w:rsidRPr="008B749A">
        <w:rPr>
          <w:rFonts w:asciiTheme="minorHAnsi" w:hAnsiTheme="minorHAnsi" w:cstheme="minorHAnsi"/>
          <w:b/>
        </w:rPr>
        <w:t xml:space="preserve"> in </w:t>
      </w:r>
      <w:r>
        <w:rPr>
          <w:rFonts w:asciiTheme="minorHAnsi" w:hAnsiTheme="minorHAnsi" w:cstheme="minorHAnsi"/>
          <w:b/>
        </w:rPr>
        <w:t>the</w:t>
      </w:r>
      <w:r w:rsidRPr="008B749A">
        <w:rPr>
          <w:rFonts w:asciiTheme="minorHAnsi" w:hAnsiTheme="minorHAnsi" w:cstheme="minorHAnsi"/>
          <w:b/>
        </w:rPr>
        <w:t xml:space="preserve"> grant application. </w:t>
      </w:r>
    </w:p>
    <w:p w14:paraId="400605A0" w14:textId="77777777" w:rsidR="00A140EF" w:rsidRPr="008B749A" w:rsidRDefault="00A140EF" w:rsidP="00A140EF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Identify the strategy/program implemented </w:t>
      </w:r>
      <w:proofErr w:type="gramStart"/>
      <w:r w:rsidRPr="008B749A">
        <w:rPr>
          <w:rFonts w:asciiTheme="minorHAnsi" w:hAnsiTheme="minorHAnsi" w:cstheme="minorHAnsi"/>
        </w:rPr>
        <w:t>as a result of</w:t>
      </w:r>
      <w:proofErr w:type="gramEnd"/>
      <w:r w:rsidRPr="008B749A">
        <w:rPr>
          <w:rFonts w:asciiTheme="minorHAnsi" w:hAnsiTheme="minorHAnsi" w:cstheme="minorHAnsi"/>
        </w:rPr>
        <w:t xml:space="preserve"> this funding</w:t>
      </w:r>
      <w:r>
        <w:rPr>
          <w:rFonts w:asciiTheme="minorHAnsi" w:hAnsiTheme="minorHAnsi" w:cstheme="minorHAnsi"/>
        </w:rPr>
        <w:t xml:space="preserve">. </w:t>
      </w:r>
    </w:p>
    <w:p w14:paraId="42129EAC" w14:textId="77777777" w:rsidR="00A140EF" w:rsidRPr="008B749A" w:rsidRDefault="00A140EF" w:rsidP="00A140EF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5F5DF444" w14:textId="77777777" w:rsidR="00A140EF" w:rsidRDefault="00A140EF" w:rsidP="00A140EF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Briefly describe how </w:t>
      </w:r>
      <w:r>
        <w:rPr>
          <w:rFonts w:asciiTheme="minorHAnsi" w:hAnsiTheme="minorHAnsi" w:cstheme="minorHAnsi"/>
        </w:rPr>
        <w:t>the strategy was</w:t>
      </w:r>
      <w:r w:rsidRPr="008B749A">
        <w:rPr>
          <w:rFonts w:asciiTheme="minorHAnsi" w:hAnsiTheme="minorHAnsi" w:cstheme="minorHAnsi"/>
        </w:rPr>
        <w:t xml:space="preserve"> implemented</w:t>
      </w:r>
      <w:r>
        <w:rPr>
          <w:rFonts w:asciiTheme="minorHAnsi" w:hAnsiTheme="minorHAnsi" w:cstheme="minorHAnsi"/>
        </w:rPr>
        <w:t xml:space="preserve">. </w:t>
      </w:r>
      <w:r w:rsidRPr="008B749A">
        <w:rPr>
          <w:rFonts w:asciiTheme="minorHAnsi" w:hAnsiTheme="minorHAnsi" w:cstheme="minorHAnsi"/>
        </w:rPr>
        <w:t xml:space="preserve">What, if any, deviations from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original plan occurred?</w:t>
      </w:r>
      <w:r>
        <w:rPr>
          <w:rFonts w:asciiTheme="minorHAnsi" w:hAnsiTheme="minorHAnsi" w:cstheme="minorHAnsi"/>
        </w:rPr>
        <w:t xml:space="preserve">  How many people were served?  Describe any preliminary evaluation data. </w:t>
      </w:r>
    </w:p>
    <w:p w14:paraId="3270AEFE" w14:textId="77777777" w:rsidR="00A140EF" w:rsidRDefault="00A140EF" w:rsidP="00A140EF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27F61B65" w14:textId="77777777" w:rsidR="00A140EF" w:rsidRDefault="00A140EF" w:rsidP="00A140EF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Pr="008B749A">
        <w:rPr>
          <w:rFonts w:asciiTheme="minorHAnsi" w:hAnsiTheme="minorHAnsi" w:cstheme="minorHAnsi"/>
        </w:rPr>
        <w:t>strategy/program</w:t>
      </w:r>
      <w:r>
        <w:rPr>
          <w:rFonts w:asciiTheme="minorHAnsi" w:hAnsiTheme="minorHAnsi" w:cstheme="minorHAnsi"/>
        </w:rPr>
        <w:t xml:space="preserve">(s) remain to be implemented?  Are they on track to be completed on the original timeline and as described?  If not, what modifications to the plan are needed?  </w:t>
      </w:r>
    </w:p>
    <w:p w14:paraId="2785B25B" w14:textId="77777777" w:rsidR="00A140EF" w:rsidRDefault="00A140EF" w:rsidP="00A140EF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4F181D88" w14:textId="77777777" w:rsidR="00A140EF" w:rsidRDefault="00A140EF" w:rsidP="00A140EF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 budget on track to be implemented as described (including allowable adjustments)?  If not, contact the Prevention Resource Center immediately. </w:t>
      </w:r>
    </w:p>
    <w:p w14:paraId="6B31C764" w14:textId="77777777" w:rsidR="00A140EF" w:rsidRDefault="00A140EF" w:rsidP="00A140EF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6FBB3120" w14:textId="77777777" w:rsidR="00A140EF" w:rsidRPr="008B749A" w:rsidRDefault="00A140EF" w:rsidP="00A140EF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What type of training or technical assistance </w:t>
      </w:r>
      <w:r>
        <w:rPr>
          <w:rFonts w:asciiTheme="minorHAnsi" w:hAnsiTheme="minorHAnsi" w:cstheme="minorHAnsi"/>
        </w:rPr>
        <w:t>are needed to</w:t>
      </w:r>
      <w:r w:rsidRPr="008B749A">
        <w:rPr>
          <w:rFonts w:asciiTheme="minorHAnsi" w:hAnsiTheme="minorHAnsi" w:cstheme="minorHAnsi"/>
        </w:rPr>
        <w:t xml:space="preserve"> continue moving forward? </w:t>
      </w:r>
    </w:p>
    <w:p w14:paraId="7B5884BE" w14:textId="77777777" w:rsidR="00A140EF" w:rsidRDefault="00A140EF" w:rsidP="00A140EF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0DE9716D" w14:textId="77777777" w:rsidR="00A140EF" w:rsidRDefault="00A140EF" w:rsidP="00A140EF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5A4CF8C6" w14:textId="77777777" w:rsidR="00A140EF" w:rsidRDefault="00A140EF"/>
    <w:sectPr w:rsidR="00A1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7316"/>
    <w:multiLevelType w:val="hybridMultilevel"/>
    <w:tmpl w:val="1C462F44"/>
    <w:lvl w:ilvl="0" w:tplc="6AD4B826">
      <w:start w:val="1"/>
      <w:numFmt w:val="decimal"/>
      <w:lvlText w:val="%1."/>
      <w:lvlJc w:val="left"/>
      <w:pPr>
        <w:ind w:left="900" w:hanging="360"/>
      </w:pPr>
      <w:rPr>
        <w:rFonts w:ascii="Century Gothic" w:eastAsia="Times New Roman" w:hAnsi="Century Gothic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9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F"/>
    <w:rsid w:val="00A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818B"/>
  <w15:chartTrackingRefBased/>
  <w15:docId w15:val="{CDC5743B-99B5-43F3-A1A5-DD294AED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140EF"/>
    <w:pPr>
      <w:spacing w:after="0" w:line="240" w:lineRule="auto"/>
    </w:pPr>
    <w:rPr>
      <w:rFonts w:ascii="Courier New" w:eastAsia="Times New Roman" w:hAnsi="Courier New" w:cs="Courier New"/>
      <w:kern w:val="0"/>
      <w:sz w:val="20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A140EF"/>
    <w:rPr>
      <w:rFonts w:ascii="Courier New" w:eastAsia="Times New Roman" w:hAnsi="Courier New" w:cs="Courier New"/>
      <w:kern w:val="0"/>
      <w:sz w:val="20"/>
      <w14:ligatures w14:val="none"/>
    </w:rPr>
  </w:style>
  <w:style w:type="paragraph" w:styleId="NormalWeb">
    <w:name w:val="Normal (Web)"/>
    <w:basedOn w:val="Normal"/>
    <w:rsid w:val="00A140EF"/>
    <w:pP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A140EF"/>
    <w:pPr>
      <w:spacing w:after="0" w:line="240" w:lineRule="auto"/>
    </w:pPr>
    <w:rPr>
      <w:rFonts w:ascii="Century Gothic" w:eastAsia="Times New Roman" w:hAnsi="Century Gothic" w:cs="Courier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131</Lines>
  <Paragraphs>69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Barton</dc:creator>
  <cp:keywords/>
  <dc:description/>
  <cp:lastModifiedBy>Rikki Barton</cp:lastModifiedBy>
  <cp:revision>1</cp:revision>
  <dcterms:created xsi:type="dcterms:W3CDTF">2024-02-07T16:44:00Z</dcterms:created>
  <dcterms:modified xsi:type="dcterms:W3CDTF">2024-02-07T16:44:00Z</dcterms:modified>
</cp:coreProperties>
</file>